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E30" w:rsidRDefault="00354E30" w:rsidP="00354E30">
      <w:pPr>
        <w:pBdr>
          <w:top w:val="nil"/>
          <w:left w:val="nil"/>
          <w:bottom w:val="nil"/>
          <w:right w:val="nil"/>
          <w:between w:val="nil"/>
        </w:pBdr>
        <w:spacing w:line="240" w:lineRule="auto"/>
        <w:ind w:left="0" w:hanging="3"/>
        <w:rPr>
          <w:color w:val="000000"/>
        </w:rPr>
      </w:pPr>
      <w:r>
        <w:rPr>
          <w:color w:val="000000"/>
        </w:rPr>
        <w:t>ЗАТВЕРДЖЕНО</w:t>
      </w:r>
    </w:p>
    <w:p w:rsidR="00354E30" w:rsidRDefault="00354E30" w:rsidP="00354E30">
      <w:pPr>
        <w:pBdr>
          <w:top w:val="nil"/>
          <w:left w:val="nil"/>
          <w:bottom w:val="nil"/>
          <w:right w:val="nil"/>
          <w:between w:val="nil"/>
        </w:pBdr>
        <w:spacing w:line="240" w:lineRule="auto"/>
        <w:ind w:left="0" w:hanging="3"/>
        <w:rPr>
          <w:color w:val="000000"/>
        </w:rPr>
      </w:pPr>
      <w:r>
        <w:rPr>
          <w:color w:val="000000"/>
        </w:rPr>
        <w:t>Рішення Зарічненської</w:t>
      </w:r>
    </w:p>
    <w:p w:rsidR="00354E30" w:rsidRDefault="00354E30" w:rsidP="00354E30">
      <w:pPr>
        <w:pBdr>
          <w:top w:val="nil"/>
          <w:left w:val="nil"/>
          <w:bottom w:val="nil"/>
          <w:right w:val="nil"/>
          <w:between w:val="nil"/>
        </w:pBdr>
        <w:spacing w:line="240" w:lineRule="auto"/>
        <w:ind w:left="0" w:hanging="3"/>
        <w:rPr>
          <w:color w:val="000000"/>
        </w:rPr>
      </w:pPr>
      <w:r>
        <w:rPr>
          <w:color w:val="000000"/>
        </w:rPr>
        <w:t xml:space="preserve">селищної ради </w:t>
      </w:r>
    </w:p>
    <w:p w:rsidR="00354E30" w:rsidRDefault="00354E30" w:rsidP="00354E30">
      <w:pPr>
        <w:pBdr>
          <w:top w:val="nil"/>
          <w:left w:val="nil"/>
          <w:bottom w:val="nil"/>
          <w:right w:val="nil"/>
          <w:between w:val="nil"/>
        </w:pBdr>
        <w:spacing w:line="240" w:lineRule="auto"/>
        <w:ind w:left="0" w:hanging="3"/>
        <w:rPr>
          <w:color w:val="000000"/>
        </w:rPr>
      </w:pPr>
      <w:r>
        <w:rPr>
          <w:color w:val="000000"/>
        </w:rPr>
        <w:t>___________ № ______</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jc w:val="center"/>
        <w:rPr>
          <w:color w:val="000000"/>
        </w:rPr>
      </w:pPr>
      <w:r>
        <w:rPr>
          <w:color w:val="000000"/>
        </w:rPr>
        <w:t>ПОЛОЖЕННЯ</w:t>
      </w:r>
    </w:p>
    <w:p w:rsidR="00354E30" w:rsidRDefault="00354E30" w:rsidP="00354E30">
      <w:pPr>
        <w:pBdr>
          <w:top w:val="nil"/>
          <w:left w:val="nil"/>
          <w:bottom w:val="nil"/>
          <w:right w:val="nil"/>
          <w:between w:val="nil"/>
        </w:pBdr>
        <w:spacing w:line="240" w:lineRule="auto"/>
        <w:ind w:left="0" w:hanging="3"/>
        <w:jc w:val="center"/>
        <w:rPr>
          <w:color w:val="000000"/>
          <w:sz w:val="30"/>
          <w:szCs w:val="30"/>
        </w:rPr>
      </w:pPr>
      <w:r>
        <w:rPr>
          <w:color w:val="000000"/>
          <w:sz w:val="30"/>
          <w:szCs w:val="30"/>
        </w:rPr>
        <w:t xml:space="preserve">про публічні консультації з громадськістю щодо питань, віднесених </w:t>
      </w:r>
    </w:p>
    <w:p w:rsidR="00354E30" w:rsidRDefault="00354E30" w:rsidP="00354E30">
      <w:pPr>
        <w:pBdr>
          <w:top w:val="nil"/>
          <w:left w:val="nil"/>
          <w:bottom w:val="nil"/>
          <w:right w:val="nil"/>
          <w:between w:val="nil"/>
        </w:pBdr>
        <w:spacing w:line="240" w:lineRule="auto"/>
        <w:ind w:left="0" w:hanging="3"/>
        <w:jc w:val="center"/>
        <w:rPr>
          <w:color w:val="000000"/>
          <w:sz w:val="30"/>
          <w:szCs w:val="30"/>
        </w:rPr>
      </w:pPr>
      <w:r>
        <w:rPr>
          <w:color w:val="000000"/>
          <w:sz w:val="30"/>
          <w:szCs w:val="30"/>
        </w:rPr>
        <w:t>до компетенції Зарічненської селищної ради та її виконавчих органів</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1. Визначення та мета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xml:space="preserve">1. Положення про публічні консультації з громадськістю щодо питань, віднесених до компетенції Зарічненської селищної ради та її виконавчих органів (далі – Положення) розроблене та затверджене відповідно до статті 40 Конституції України, законів України "Про звернення громадян" та "Про місцеве самоврядування в Україні", Меморандуму про взаєморозуміння та співпрацю між Зарічненської селищної радою та Міжнародною благодійною організацією "Фонд Східна Європа", підписаного </w:t>
      </w:r>
      <w:r>
        <w:t>___________</w:t>
      </w:r>
      <w:r>
        <w:rPr>
          <w:color w:val="000000"/>
        </w:rPr>
        <w:t>.</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Це Положення визначає основні засади процесу взаємодії Зарічненської селищної ради та громадян Зарічненської селищної територіальної громади (далі – Громада), які постійно проживають у Громаді, під час прийняття рішень щодо питань, які належать до відання Зарічненської селищної ради, порядок ініціювання, підготовки та проведення публічних консультацій, а також урахування їхніх результатів Зарічненської селищної радою та її виконавчими органами.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w:t>
      </w:r>
      <w:r>
        <w:rPr>
          <w:i/>
          <w:color w:val="000000"/>
        </w:rPr>
        <w:t>Публічна консультація</w:t>
      </w:r>
      <w:r>
        <w:rPr>
          <w:color w:val="000000"/>
        </w:rPr>
        <w:t xml:space="preserve"> – це відкритий процес діалогу між Зарічненської селищної радою, її виконавчими органами та мешканцями Громади, спрямований на прийняття оптимальних рішень щодо питань, які впливають на якість життя мешканців Громади.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w:t>
      </w:r>
      <w:r>
        <w:rPr>
          <w:i/>
          <w:color w:val="000000"/>
        </w:rPr>
        <w:t>Заінтересовані сторони</w:t>
      </w:r>
      <w:r>
        <w:rPr>
          <w:color w:val="000000"/>
        </w:rPr>
        <w:t xml:space="preserve"> – це будь-які фізичні чи юридичні особи або громадські об’єднання без статусу юридичної особи (резидент чи нерезидент України), що мають безпосередній чи опосередкований інтерес щодо розробки та впровадження політик, рішень, проєктів, концепцій тощо, або такі, на яких вплине прямо чи опосередковано або може мати вплив прийняте рішення, політика, проєкт, концепція тощо.</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w:t>
      </w:r>
      <w:r>
        <w:rPr>
          <w:i/>
          <w:color w:val="000000"/>
        </w:rPr>
        <w:t>Електронний реєстр публічних консультацій</w:t>
      </w:r>
      <w:r>
        <w:rPr>
          <w:color w:val="000000"/>
        </w:rPr>
        <w:t xml:space="preserve"> (далі – Платформа еКонсультації) – електронна база, що містить перелік заінтересованих сторін та питань, виставлених на публічні консультації, яку можуть створити виконавчі органи селищної влади задля швидкого, широкого та повноцінного інформування мешканців громади про плани, початок та результати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w:t>
      </w:r>
      <w:r>
        <w:rPr>
          <w:i/>
          <w:color w:val="000000"/>
        </w:rPr>
        <w:t>Ініціатори публічних консультацій</w:t>
      </w:r>
      <w:r>
        <w:rPr>
          <w:color w:val="000000"/>
        </w:rPr>
        <w:t xml:space="preserve"> – особи, визначені в пункті 1 розділу 3 цього Положення.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6. </w:t>
      </w:r>
      <w:r>
        <w:rPr>
          <w:i/>
          <w:color w:val="000000"/>
        </w:rPr>
        <w:t>Користувачі</w:t>
      </w:r>
      <w:r>
        <w:rPr>
          <w:color w:val="000000"/>
        </w:rPr>
        <w:t xml:space="preserve"> – мешканці Громади, які беруть участь у публічних консультаціях в паперовій та електронній формі.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w:t>
      </w:r>
      <w:r>
        <w:rPr>
          <w:i/>
          <w:color w:val="000000"/>
        </w:rPr>
        <w:t>Модератор</w:t>
      </w:r>
      <w:r>
        <w:rPr>
          <w:color w:val="000000"/>
        </w:rPr>
        <w:t xml:space="preserve"> – </w:t>
      </w:r>
      <w:r>
        <w:t>Відділ діловодства, організаційного забезпечення і контролю Зарічненської селищної ради</w:t>
      </w:r>
      <w:r>
        <w:rPr>
          <w:color w:val="000000"/>
        </w:rPr>
        <w:t>.</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2. Принципи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Публічні консультації в Громаді проводяться на основі таких принципів: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добрі наміри – сторони слухають, поважають одна одну, спільно та конструктивно взаємодіють, демонструючи волю, щоб зрозуміти різні погляди та знайти спільне рішення;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доступність – кожна людина, заінтересована в питанні консультацій, може висловити свою думку;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прозорість та широке інформування – інформація про мету, правила, форму, план та результат консультацій повинна бути загальнодоступною, а безпосередньо публічні консультації повинні передбачати інформування якомога більшої кількості заінтересованих сторін на всіх етапах, у тому числі через Платформу е-Консультації, серед тих, хто виявив бажання брати участь у публічних консультаціях;</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право на відповідь – кожен, хто висловлює свою пропозицію, повинен отримати відповідь протягом строку, встановленого Законом України "Про звернення громадян";</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координація – для проведення публічної консультації повинна бути призначена відповідальна за це посадова особа виконавчого органу Зарічненської селищної ради, відповідального за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передбачуваність (раннє залучення) – консультації повинні проводитися на ранній стадії, до прийняття остаточного рішення з питання, що підлягає публічним консультаціям;</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повага до спільного блага – остаточні рішення (у вигляді звітів), прийняті в результаті консультацій, повинні представляти інтереси суспільства та загальне благо.</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Результати публічних консультацій є обов’язковими для розгляду під час прийняття рішень з питань, щодо яких вони проводилися. Зарічненська селищна рада та її виконавчі органи зобов’язані обґрунтувати рішення щодо відхилення результатів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Предметом публічних консультацій є питання, що належать до відання Зарічненської селищної ради та її виконавчих органів згідно з чинним законодавством України, в тому числі: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питання просторових та інфраструктурних змін у Громаді (будівництва, ремонтів, що передбачають реконструкцію будівель із збільшенням їхніх габаритів, капітальних ремонтів та іншого);</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формування бюджету, внесення змін, перерозподіл вільних залишків;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проєкти нормативно-правових актів селищного голови, селищної ради, виконавчих органів селищної ради;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4) проєкти та програми, що виконуються чи плануються до виконання в Громаді;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інші питання, що належать до компетенції Зарічненської селищної ради та її виконавчих органів.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Залежно від теми консультацій та потенційно заінтересованих сторін вони проводяться, як мінімум, у двох формах із тих, що зазначені нижче:</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відкриті консультативні зустрічі з мешканцями;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семінари-практикуми для заінтересованих сторін, що спрямовані на пошук рішень;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громадські слухання та обговорення;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виїзні наради (вихід на географічне місце об’єкта, що є предметом консультацій, представлення проєкту на місці);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онлайн-консультації (соціальні мережі, вебсайт, надсилання на електронну пошту, використання інших онлайн-ресурсів, у тому числі через створену селищною владою Платформу е-Консультації);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опитування, соціологічні дослідження, вивчення громадської думки;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інші форми консультацій, що не суперечать нормам чинного законодавства України.</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3. Ініціювання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Ініціатором публічних консультацій може бути: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Зарічненський селищний голова;</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xml:space="preserve">2) </w:t>
      </w:r>
      <w:r>
        <w:t>група депутатів</w:t>
      </w:r>
      <w:r>
        <w:rPr>
          <w:color w:val="000000"/>
        </w:rPr>
        <w:t xml:space="preserve"> Зарічненської селищної ради (але не менше трьох) ;</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виконавчі органи Зарічненської селищної ради;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комунальні підприємства, установи та організації Зарічненської селищної ради;</w:t>
      </w:r>
    </w:p>
    <w:p w:rsidR="00354E30" w:rsidRDefault="00354E30" w:rsidP="00354E30">
      <w:pPr>
        <w:pBdr>
          <w:top w:val="nil"/>
          <w:left w:val="nil"/>
          <w:bottom w:val="nil"/>
          <w:right w:val="nil"/>
          <w:between w:val="nil"/>
        </w:pBdr>
        <w:spacing w:line="240" w:lineRule="auto"/>
        <w:ind w:left="0" w:hanging="3"/>
        <w:jc w:val="both"/>
        <w:rPr>
          <w:color w:val="000000"/>
          <w:highlight w:val="yellow"/>
        </w:rPr>
      </w:pPr>
      <w:r>
        <w:rPr>
          <w:color w:val="000000"/>
        </w:rPr>
        <w:t>5)</w:t>
      </w:r>
      <w:sdt>
        <w:sdtPr>
          <w:tag w:val="goog_rdk_0"/>
          <w:id w:val="1097675398"/>
        </w:sdtPr>
        <w:sdtContent/>
      </w:sdt>
      <w:r>
        <w:rPr>
          <w:color w:val="000000"/>
          <w:highlight w:val="yellow"/>
        </w:rPr>
        <w:t xml:space="preserve"> не менше ніж </w:t>
      </w:r>
      <w:r>
        <w:rPr>
          <w:highlight w:val="red"/>
        </w:rPr>
        <w:t>2</w:t>
      </w:r>
      <w:sdt>
        <w:sdtPr>
          <w:tag w:val="goog_rdk_1"/>
          <w:id w:val="-25255179"/>
        </w:sdtPr>
        <w:sdtContent/>
      </w:sdt>
      <w:sdt>
        <w:sdtPr>
          <w:tag w:val="goog_rdk_2"/>
          <w:id w:val="-114690493"/>
        </w:sdtPr>
        <w:sdtContent/>
      </w:sdt>
      <w:sdt>
        <w:sdtPr>
          <w:tag w:val="goog_rdk_3"/>
          <w:id w:val="-607045575"/>
        </w:sdtPr>
        <w:sdtContent/>
      </w:sdt>
      <w:r>
        <w:rPr>
          <w:color w:val="000000"/>
          <w:highlight w:val="yellow"/>
        </w:rPr>
        <w:t>0 мешканців Громади;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не менше одного громадського об’єднання, благодійної організації, об’єднання співвласників багатоквартирного будинку, органу самоорганізації населення (кожен із перелічених суб’єктів може виступити ініціатором не більше двох консультацій упродовж одного року);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не менше трьох юридичних осіб приватного права (кожен суб’єкт може виступити ініціатором не більше двох консультацій упродовж одного року);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робочі групи, створені при виконавчих органах селищної ради та селищному голові (відповідно до протоколу засідання) або розпорядженням селищного голови.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Звернення щодо проведення публічної консультації адресується на ім’я селищного голови та повинно містити таку інформацію:</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предмет публічної консультації (опис питання);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мета публічної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зібрана щодо цього питання інформація (за наявності);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зазначення ініціатора публічної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5) контактні дані ініціаторів публічної консультації (адреса місця проживання, актуальний контактний номер телефону, адреса електронної пошти, посилання на сайт чи сторінку в соціальній мережі (за наявності);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обґрунтування потреби проведення публічної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запропонована дата та тривалість проведення публічної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запропоновані форми публічної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Звернення щодо проведення публічної консультації подається: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в письмовому вигляді до Відділу діловодства, організаційного забезпечення і контролю Зарічненської селищної ради;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xml:space="preserve">– в електронному вигляді до </w:t>
      </w:r>
      <w:r>
        <w:t>Відділу діловодства, організаційного зебезпечення і котролю Зарічненської селищної ради.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xml:space="preserve">4. У разі подання звернення щонайменше </w:t>
      </w:r>
      <w:r>
        <w:rPr>
          <w:highlight w:val="red"/>
        </w:rPr>
        <w:t>2</w:t>
      </w:r>
      <w:r>
        <w:rPr>
          <w:color w:val="000000"/>
          <w:highlight w:val="red"/>
        </w:rPr>
        <w:t>0</w:t>
      </w:r>
      <w:r>
        <w:rPr>
          <w:color w:val="000000"/>
        </w:rPr>
        <w:t xml:space="preserve"> мешканцями до нього додається підготовлений список осіб, що підтримують ініціативу, який має містити: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прізвища, імена та по батькові осіб, що підтримують звернення;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контактні дані (поштова адреса, актуальний номер телефону, адреса електронної пошти (за наявності));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дату народження;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підписи осіб, що підтримують звернення.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У разі подання заявки громадськими організаціями, юридичними особами чи робочою групою до звернення додається перелік, що містить: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назву кожної організації та адресу її фактичного місця знаходження;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прізвище, ім’я та по батькові осіб, уповноважених представляти цю організацію;</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контактні дані (поштова адреса, актуальний номер телефону, адреса електронної пошти) організації або уповноваженого представника;</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підпис особи або осіб, уповноважених представляти організацію.</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Ініціатори публічних консультацій через вебпортал "</w:t>
      </w:r>
      <w:sdt>
        <w:sdtPr>
          <w:tag w:val="goog_rdk_4"/>
          <w:id w:val="-1147433433"/>
        </w:sdtPr>
        <w:sdtContent/>
      </w:sdt>
      <w:r>
        <w:rPr>
          <w:color w:val="000000"/>
        </w:rPr>
        <w:t>Публічні</w:t>
      </w:r>
      <w:bookmarkStart w:id="0" w:name="_GoBack"/>
      <w:bookmarkEnd w:id="0"/>
      <w:r>
        <w:rPr>
          <w:color w:val="000000"/>
        </w:rPr>
        <w:t xml:space="preserve"> консультації" можуть подати свої пропозиції після проходження процедури реєстрації на цьому вебпорталі.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Публічна консультація, ініційована користувачем вебпорталу "Публічні консультації", впродовж 5 робочих днів з моменту створення такої публічної консультації перевіряється Модератором на відповідність вимогам пунктів 4 та 5 розділу 3 цього Положення. До цього часу текст публічної консультації доступний для перегляду лише Користувачу, який надав пропозицію, та Модератору з приміткою "Ваше повідомлення перебуває на модерації".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У разі відповідності публічної консультації пунктам 4 та 5 розділу 3 цього Положення Модератор не пізніше наступного робочого дня після перевірки надає консультацію відповідному виконавчому органу Зарічненської селищної ради для вивчення та аналізу. У разі прийняття позитивного висновку виконавчого органу Зарічненської селищної ради щодо ініційованої публічної консультації Користувачем вебпорталу, замовником проведення такої публічної консультації стає виконавчий орган Зарічненської селищної ради, який зазначає на вебпорталі додатково інформацію про автора ініціативи.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9. У разі прийняття виконавчим органом Зарічненської селищної ради негативного висновку щодо ініційованої публічної консультації Користувачем вебпорталу оприлюднення такої публічної консультації не здійснюється, а Ініціатору у п’ятиденний строк надсилається вмотивована відмова в особистий кабінет на вебпорталі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10. Користувач, якому відмовлено в оприлюдненні у зв’язку з необхідністю доопрацювання публічної консультації, може виправити недоліки та ініціювати публічну консультацію повторно. У разі отримання повторної відмови публічна консультація з ініційованого питання не проводиться.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11. Протягом п’яти робочих днів з моменту отримання Зарічненської селищної радою звернення в паперовій формі з ініціативою щодо проведення публічної консультації уповноважена посадова особа або Відділ діловодства, організаційного забезпечення і контролю Зарічненської селищної ради приймає одне з таких рішень: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зареєструвати ініціативу щодо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повернути письмове звернення на доопрацювання з метою усунення недоліків;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відмовити в реєстрації ініціативи щодо проведення публічних консультацій з причин, зазначених у цьому Положенні.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12. Про прийняте рішення у п’ятиденний строк повідомляють особу, уповноважену представляти Ініціатора консультацій, шляхом надсилання листа на електронну пошту, зазначаючи або номер реєстрації, або підстави повернення письмового звернення для усунення недоліків, або підстави відмови в реєстрації відповідно до цього Положення.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13. Розгляд звернення в паперовій формі про проведення публічної консультації здійснює виконавчий орган (структурний підрозділ) Зарічненської селищної ради, до якого згідно з резолюцією селищного голови (в разі його відсутності – згідно з резолюцією посадової особи, яка уповноважена на виконання обов’язків селищного голови) скеровано зазначене звернення.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14. Відмовляють у реєстрації ініціативи щодо проведення публічних консультацій за наявності однієї чи кількох таких підстав: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запропонований предмет публічних консультацій не належить до компетенції органів місцевого самоврядування;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суб’єкт не наділено правом звертатися з ініціативою щодо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щодо предмета публічної консультації вже прийнято відповідне рішення сесії Зарічненської селищної ради або вже подавалося звернення щодо цього предмета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предмет публічної консультації має індивідуальний характер і питання може бути вирішене шляхом прийняття акта індивідуальної дії;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у письмовому зверненні з ініціативою щодо проведення публічних консультацій не зазначене місце проживання автора, або письмове звернення не підписане автором (авторами), або воно таке, що неможливо встановити його авторство;</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6) звернення не відповідає вимогам цього Положення;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письмове звернення з ініціативою щодо проведення публічних консультацій підписане особою, визнаною судом недієздатною;</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звернення містить заклики, спрямовані на ліквідацію незалежності України, зміну конституційного ладу насильницьким шляхом, порушення суверенітету і територіальної цілісності держави, підрив її безпеки, незаконне захоплення державної влади, пропаганду війни, насильства, на розпалювання міжетнічної, расової, релігійної ворожнечі, посягання на права і свободи людини, здоров’я населення, анонімні пропозиції, а також ті, що містять ненормативну лексику.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15. Інформація про надходження письмового звернення з ініціативою щодо проведення публічних консультацій (звернення та всі подані (відразу чи потім) матеріали, письмове повідомлення про реєстрацію ініціативи щодо проведення публічних консультацій, повернення для усунення недоліків чи обґрунтована відмова в реєстрації) розміщується на офіційному вебсайті Зарічненської селищної ради в спеціальному розділі "Публічні консультації" протягом п’яти робочих днів з моменту отримання звернення, матеріалів чи підписання повідомлення, при цьому вилучаються відомості про фізичну особу (персональна інформація).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xml:space="preserve">16. Для забезпечення відкритості, прозорості, доступності, неупередженості та підзвітності в діяльності Зарічненської селищної рада та її виконавчі органи проводять публічні консультації за допомогою </w:t>
      </w:r>
      <w:r>
        <w:t>вебпорталу "Публічні консультації".</w:t>
      </w:r>
      <w:r>
        <w:rPr>
          <w:color w:val="000000"/>
        </w:rPr>
        <w:t xml:space="preserve"> Інформацію про проведення публічних консультацій Зарічненська селищна рада та її виконавчі органи розміщують на офіційних вебсайтах та сторінках у соціальних мережах територіальної громади. Інформація, пов’язана з ініціацією, плануванням, організацією та проведенням публічних консультацій, розглядом прийнятих на них рішень, а також актів Зарічненської селищної ради, її виконавчих органів та їх посадових осіб, прийнятих за результатами публічних консультацій, звітуванням про виконання орієнтовного плану, оприлюднюється на вебпорталі "Публічні консультації". Також інформація про проведення публічних консультації на вебпорталі "Публічні консультації" може поширюватися в будь-яких інших засобах масової інформації, соціальних медіа, соціальних мережах, усіма доступними способами з метою ознайомлення з ними якомога більшої кількості мешканців Громади.</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4. Ведення інформаційного реєстру Користувачів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В Інформаційному реєстрі Користувачів містяться відомості про прізвище, ім’я, по батькові Користувача, сфери його інтересів, контактна інформація (електронна адреса, засоби телефонного зв’язку).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З метою підтримання Інформаційного реєстру Користувачів в актуальному стані Користувач самостійно оновлює відомості в особистому електронному кабінеті на вебпорталі "Публічні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Ведення інформаційного реєстру Користувачів здійснює Модератор з дотриманням вимог Закону України "Про захист персональних даних".</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5. Порядок організації та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З моменту прийняття посадовими особами виконавчого органу Зарічненської селищної ради відповідного рішення Модератор розміщує на вебпорталі "Публічні консультації" оголошення про організацію та проведення публічних консультацій та відповідні матеріали. Також вони можуть поширюватися в будь-яких інших засобах масової інформації, соціальних медіа, соціальних мережах, усіма доступними способами для ознайомлення з ними якомога більшої кількості громадян та з метою проведення інформаційно-промоційної кампанії. Інформація про плани, початок та результати проведення публічних консультацій повинна бути надіслана на електронну пошту кожному Користувачу, відомості про якого містяться в Інформаційному реєстрі Користувачів.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Оголошення щодо публічних консультацій містить інформацію про:</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предмет публічних консультацій (опис питання);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мету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форми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дату проведення публічних консультацій та їх тривалість;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процедуру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структурний підрозділ виконавчого комітету Зарічненської селищної ради, відповідальний за проведення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ініціаторів питання щодо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питання, щодо якого проводиться публічна консультація.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Оголошення про публічні консультації може містити додаткові матеріали (в разі необхідності).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Оголошення про публічні консультації, що передбачають їх реалізацію у формах, зазначених у підпунктах 1, 2, 3 та 4 пункту 3 розділу 2 цього Положення, повинні бути опубліковані не пізніше ніж за сім днів до дати їх проведення.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Строк проведення публічних консультацій визначається виконавчим органом (структурним підрозділом) Зарічненської селищної ради з урахуванням складності питання, проєкту акта, терміновості, пріоритетності, строків виконання завдань.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Строк проведення публічних консультацій не може становити менше 15 робочих днів. Строк проведення публічних консультацій обчислюється з моменту оприлюднення оголошення про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Для організаційного забезпечення проведення публічної консультації виконавчий орган Зарічненської селищної ради разом із представниками Ініціатора та громадськості може утворювати зі своїх представників робочу групу.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7. Після консультації структурний підрозділ виконавчого комітету Зарічненської селищної ради, відповідальний за проведення публічних консультацій, упродовж не більше 30 днів оприлюднює звіт.</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8. У звіті за результатами публічних консультацій зазначають: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1) найменування виконавчого органу Зарічненської селищної ради, який проводив публічні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предмет публічних консультацій, опис питання;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інформацію про хід публічних консультацій, включаючи інформаційну кампанію, тривалість консультацій, кількість учасників;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резюме публічних консультацій (протоколи та резолюції);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5) резюме всіх поданих коментарів (із посиланням на них) та обґрунтування, якщо вони не враховані;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6) визначені шляхи вирішення питання, щодо якого проводилася публічна консультація (дорожня карта, адвокаційний план).</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9. Публічні консультації в електронній формі (далі – е-Консультації) організовуються та проводяться у такому порядку:</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визначається питання, яке буде винесене на публічну е-Консультацію, та альтернативні пропозиції щодо його вирішення;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приймається рішення про проведення публічної е-Консультації;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розробляється план заходів з організації та проведення публічної еКонсультації (в разі потреби);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вживають заходів для забезпечення репрезентативності соціальних груп населення, а також суб’єктів господарювання, Інститутів громадянського суспільства та інших заінтересованих осіб;</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оприлюднюється інформація про проведення публічної е-Консультації на вебпорталі "Публічні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збираються коментарі й пропозиції щодо вирішення певного питання або результати опитування задля виявлення громадської думки шляхом проведення публічної е-Консультації;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формуються пропозиції та коментарі щодо кожного альтернативного вирішення питання;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проводиться аналіз результатів та узагальнюється інформація, отримана шляхом проведення публічної е-Консультації;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забезпечується врахування результатів обговорення під час прийняття остаточного рішення;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 оприлюднюються результати публічної е-Консультації на вебпорталі "Публічні консультації".</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10. Публічні е-Консультації організовуються з дотриманням таких вимог (стандартів): документи з питань, що є предметом публічних е-Консультацій, повинні бути стисло розміщені на платформі й передбачати всю інформацію, необхідну для розуміння суті питання, варіантів його вирішення, можливих ризиків щодо кожного з варіантів вирішення, необхідних ресурсів тощо. Усі учасники публічних е-Консультацій повинні мати можливість висловити свою думку, пропозиції, зауваження щодо питань, що є предметом публічних еКонсультацій.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11. Публічні е-Консультації проводяться у формі:</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lastRenderedPageBreak/>
        <w:t>1) електронного оприлюднення питань для публічної консультації (збір ідей) — для вирішення певного питання місцевого значення, з можливістю коментування та внесення власних пропозицій (редакцій);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електронного опитування — для вивчення громадської думки щодо питань, віднесених до відання Зарічненської селищної ради та її виконавчих органів. Таке опитування може мати просту (певна кількість питань із закритим переліком варіантів відповідей; опитувальник з одним або кількома варіантами відповіді) та складну форми (опитувальник з можливістю редагування відповіді; з налаштуванням діапазону балів оцінки або рейтингування);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електронного обговорення проєкту акта органу місцевого самоврядування — оприлюднення проєкту акта з можливістю коментування документа та внесення власної редакції норми чи його положень.</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12. Зарічненська селищна рада розміщує інформаційне повідомлення про початок проведення публічної е-Консультації на офіційному вебсайті, а також надсилає електронною поштою мешканцям Громади, що включені до Інформаційного реєстру Користувачів. повідомлення про початок публічної еКонсультації. Початком проведення публічної е-Консультації є дата оприлюднення інформаційного повідомлення про його проведення.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13. Для участі в публічній е-Консультації мешканці Громади мають авторизуватися на вебпорталі "Публічні консультації" шляхом використання ЄЦП, Bank ID або MobileID з використанням Системи авторизації Державного Агентства з питань електронного врядування України. Учасник публічних еКонсультацій надає згоду на обробку своїх персональних даних.</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14. Зарічненська селищна рада та її виконавчі органи під час проведення публічних е-Консультацій взаємодіють із засобами масової інформації та надають їм необхідні інформаційно-аналітичні матеріали.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15. Рішення з додатками (в разі наявності), прийняте Зарічненською селищноюї радою та/або її виконавчими органами за результатами публічної еКонсультації, Зарічненська селищна рада в обов’язковому порядку доводить до відома громадськості шляхом оприлюднення на вебпорталі "Публічні консультації" та в інший спосіб протягом п’яти робочих днів з моменту його прийняття.</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jc w:val="center"/>
        <w:rPr>
          <w:color w:val="000000"/>
          <w:sz w:val="30"/>
          <w:szCs w:val="30"/>
        </w:rPr>
      </w:pPr>
      <w:r>
        <w:rPr>
          <w:color w:val="000000"/>
          <w:sz w:val="30"/>
          <w:szCs w:val="30"/>
        </w:rPr>
        <w:t xml:space="preserve">6. Врахування пропозицій, які надійшли під час проведення </w:t>
      </w: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Пропозиції, викладені у звіті за результатами публічних консультацій, розглядаються на найближчому засіданні Зарічненської селищної ради або/та її виконавчими органами (залежно від того, до кого вони скеровані) з обов’язковим повідомленням Ініціаторів консультацій про дату та час розгляду за п’ять робочих днів.</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Рішення (акти), прийняті Зарічненськ</w:t>
      </w:r>
      <w:r w:rsidR="00C05903">
        <w:rPr>
          <w:color w:val="000000"/>
        </w:rPr>
        <w:t>о</w:t>
      </w:r>
      <w:r>
        <w:rPr>
          <w:color w:val="000000"/>
        </w:rPr>
        <w:t>ю селищн</w:t>
      </w:r>
      <w:r w:rsidR="00C05903">
        <w:rPr>
          <w:color w:val="000000"/>
        </w:rPr>
        <w:t>о</w:t>
      </w:r>
      <w:r>
        <w:rPr>
          <w:color w:val="000000"/>
        </w:rPr>
        <w:t xml:space="preserve">ю радою або/та її виконавчими органами за результатами розгляду пропозицій, викладених у протоколі публічних консультацій, а також актуальну інформацію про їх виконання протягом п’яти робочих днів надсилають Ініціаторам публічних </w:t>
      </w:r>
      <w:r>
        <w:rPr>
          <w:color w:val="000000"/>
        </w:rPr>
        <w:lastRenderedPageBreak/>
        <w:t>консультацій, розміщують на офіційному вебпорталі "Публічні консультації", а також оприлюднюють у тому ж порядку, що й інформаційне повідомлення про проведення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Результати проведення публічних консультацій з громадськістю враховуються Зарічненською селищною радою та її виконавчими органами під час прийняття остаточного рішення або в подальшій їхній роботі, якщо це не суперечить чинному законодавству України.</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after="120" w:line="240" w:lineRule="auto"/>
        <w:ind w:left="0" w:hanging="3"/>
        <w:jc w:val="center"/>
        <w:rPr>
          <w:color w:val="000000"/>
          <w:sz w:val="30"/>
          <w:szCs w:val="30"/>
        </w:rPr>
      </w:pPr>
      <w:r>
        <w:rPr>
          <w:color w:val="000000"/>
          <w:sz w:val="30"/>
          <w:szCs w:val="30"/>
        </w:rPr>
        <w:t>7. Прикінцеві та перехідні положення</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Для забезпечення ефективного процесу публічних консультацій Зарічненська селищна рада або її виконавчі органи (структурні підрозділи):</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1) проводять інформаційні та освітні кампанії у сфері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2) проводять оцінку процесу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3) забезпечують необхідні організаційні та технічні умови для проведення публічних консультацій;</w:t>
      </w:r>
    </w:p>
    <w:p w:rsidR="00354E30" w:rsidRDefault="00354E30" w:rsidP="00354E30">
      <w:pPr>
        <w:pBdr>
          <w:top w:val="nil"/>
          <w:left w:val="nil"/>
          <w:bottom w:val="nil"/>
          <w:right w:val="nil"/>
          <w:between w:val="nil"/>
        </w:pBdr>
        <w:spacing w:line="240" w:lineRule="auto"/>
        <w:ind w:left="0" w:hanging="3"/>
        <w:jc w:val="both"/>
        <w:rPr>
          <w:color w:val="000000"/>
        </w:rPr>
      </w:pPr>
      <w:r>
        <w:rPr>
          <w:color w:val="000000"/>
        </w:rPr>
        <w:t>4) створюють, ведуть та актуалізують Платформу е-Консультації в частині переліку планів щодо публічних консультацій на поточний рік та переліку заінтересованих сторін, що виявили бажання брати участь у публічних консультаціях.</w:t>
      </w: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rPr>
          <w:color w:val="000000"/>
        </w:rPr>
      </w:pPr>
    </w:p>
    <w:p w:rsidR="00354E30" w:rsidRDefault="00354E30" w:rsidP="00354E30">
      <w:pPr>
        <w:pBdr>
          <w:top w:val="nil"/>
          <w:left w:val="nil"/>
          <w:bottom w:val="nil"/>
          <w:right w:val="nil"/>
          <w:between w:val="nil"/>
        </w:pBdr>
        <w:spacing w:line="240" w:lineRule="auto"/>
        <w:ind w:left="0" w:hanging="3"/>
        <w:rPr>
          <w:color w:val="000000"/>
        </w:rPr>
      </w:pPr>
      <w:r>
        <w:rPr>
          <w:color w:val="000000"/>
        </w:rPr>
        <w:t>Секретар селищної ради</w:t>
      </w:r>
      <w:r>
        <w:rPr>
          <w:color w:val="000000"/>
        </w:rPr>
        <w:tab/>
      </w:r>
      <w:r>
        <w:rPr>
          <w:color w:val="000000"/>
        </w:rPr>
        <w:tab/>
      </w:r>
      <w:r>
        <w:rPr>
          <w:color w:val="000000"/>
        </w:rPr>
        <w:tab/>
      </w:r>
      <w:r>
        <w:rPr>
          <w:color w:val="000000"/>
        </w:rPr>
        <w:tab/>
      </w:r>
      <w:r>
        <w:rPr>
          <w:color w:val="000000"/>
        </w:rPr>
        <w:tab/>
        <w:t>Наталія ПРОНЬКІНА</w:t>
      </w:r>
    </w:p>
    <w:p w:rsidR="004614B2" w:rsidRDefault="004614B2">
      <w:pPr>
        <w:ind w:left="0" w:hanging="3"/>
      </w:pPr>
    </w:p>
    <w:sectPr w:rsidR="004614B2" w:rsidSect="00AC58F3">
      <w:headerReference w:type="default" r:id="rId6"/>
      <w:pgSz w:w="11906" w:h="16838"/>
      <w:pgMar w:top="1134" w:right="567" w:bottom="1134" w:left="1701" w:header="680" w:footer="51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8D9" w:rsidRDefault="00AD18D9" w:rsidP="00C05903">
      <w:pPr>
        <w:spacing w:line="240" w:lineRule="auto"/>
        <w:ind w:left="0" w:hanging="3"/>
      </w:pPr>
      <w:r>
        <w:separator/>
      </w:r>
    </w:p>
  </w:endnote>
  <w:endnote w:type="continuationSeparator" w:id="1">
    <w:p w:rsidR="00AD18D9" w:rsidRDefault="00AD18D9" w:rsidP="00C05903">
      <w:pPr>
        <w:spacing w:line="240" w:lineRule="auto"/>
        <w:ind w:left="0" w:hanging="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8D9" w:rsidRDefault="00AD18D9" w:rsidP="00C05903">
      <w:pPr>
        <w:spacing w:line="240" w:lineRule="auto"/>
        <w:ind w:left="0" w:hanging="3"/>
      </w:pPr>
      <w:r>
        <w:separator/>
      </w:r>
    </w:p>
  </w:footnote>
  <w:footnote w:type="continuationSeparator" w:id="1">
    <w:p w:rsidR="00AD18D9" w:rsidRDefault="00AD18D9" w:rsidP="00C05903">
      <w:pPr>
        <w:spacing w:line="240" w:lineRule="auto"/>
        <w:ind w:left="0" w:hanging="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BD0" w:rsidRDefault="00AC58F3">
    <w:pPr>
      <w:pBdr>
        <w:top w:val="nil"/>
        <w:left w:val="nil"/>
        <w:bottom w:val="nil"/>
        <w:right w:val="nil"/>
        <w:between w:val="nil"/>
      </w:pBdr>
      <w:tabs>
        <w:tab w:val="center" w:pos="4677"/>
        <w:tab w:val="right" w:pos="9355"/>
      </w:tabs>
      <w:spacing w:line="240" w:lineRule="auto"/>
      <w:ind w:left="0" w:hanging="3"/>
      <w:jc w:val="center"/>
      <w:rPr>
        <w:color w:val="000000"/>
      </w:rPr>
    </w:pPr>
    <w:r>
      <w:rPr>
        <w:color w:val="000000"/>
      </w:rPr>
      <w:fldChar w:fldCharType="begin"/>
    </w:r>
    <w:r w:rsidR="00354E30">
      <w:rPr>
        <w:color w:val="000000"/>
      </w:rPr>
      <w:instrText>PAGE</w:instrText>
    </w:r>
    <w:r>
      <w:rPr>
        <w:color w:val="000000"/>
      </w:rPr>
      <w:fldChar w:fldCharType="separate"/>
    </w:r>
    <w:r w:rsidR="00C05903">
      <w:rPr>
        <w:noProof/>
        <w:color w:val="000000"/>
      </w:rPr>
      <w:t>10</w:t>
    </w:r>
    <w:r>
      <w:rPr>
        <w:color w:val="000000"/>
      </w:rPr>
      <w:fldChar w:fldCharType="end"/>
    </w:r>
  </w:p>
  <w:p w:rsidR="00973BD0" w:rsidRDefault="00AD18D9">
    <w:pPr>
      <w:pBdr>
        <w:top w:val="nil"/>
        <w:left w:val="nil"/>
        <w:bottom w:val="nil"/>
        <w:right w:val="nil"/>
        <w:between w:val="nil"/>
      </w:pBdr>
      <w:tabs>
        <w:tab w:val="center" w:pos="4677"/>
        <w:tab w:val="right" w:pos="9355"/>
      </w:tabs>
      <w:spacing w:line="240" w:lineRule="auto"/>
      <w:ind w:left="0" w:hanging="3"/>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54E30"/>
    <w:rsid w:val="00354E30"/>
    <w:rsid w:val="004614B2"/>
    <w:rsid w:val="00AC58F3"/>
    <w:rsid w:val="00AD18D9"/>
    <w:rsid w:val="00C0590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4E3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E3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54E30"/>
    <w:rPr>
      <w:rFonts w:ascii="Segoe UI" w:eastAsia="Times New Roman" w:hAnsi="Segoe UI" w:cs="Segoe UI"/>
      <w:position w:val="-1"/>
      <w:sz w:val="18"/>
      <w:szCs w:val="18"/>
      <w:lang w:val="uk-UA" w:eastAsia="uk-UA"/>
    </w:rPr>
  </w:style>
  <w:style w:type="character" w:styleId="a5">
    <w:name w:val="annotation reference"/>
    <w:basedOn w:val="a0"/>
    <w:uiPriority w:val="99"/>
    <w:semiHidden/>
    <w:unhideWhenUsed/>
    <w:rsid w:val="00354E30"/>
    <w:rPr>
      <w:sz w:val="16"/>
      <w:szCs w:val="16"/>
    </w:rPr>
  </w:style>
  <w:style w:type="paragraph" w:styleId="a6">
    <w:name w:val="annotation text"/>
    <w:basedOn w:val="a"/>
    <w:link w:val="a7"/>
    <w:uiPriority w:val="99"/>
    <w:semiHidden/>
    <w:unhideWhenUsed/>
    <w:rsid w:val="00354E30"/>
    <w:pPr>
      <w:spacing w:line="240" w:lineRule="auto"/>
    </w:pPr>
    <w:rPr>
      <w:sz w:val="20"/>
      <w:szCs w:val="20"/>
    </w:rPr>
  </w:style>
  <w:style w:type="character" w:customStyle="1" w:styleId="a7">
    <w:name w:val="Текст примечания Знак"/>
    <w:basedOn w:val="a0"/>
    <w:link w:val="a6"/>
    <w:uiPriority w:val="99"/>
    <w:semiHidden/>
    <w:rsid w:val="00354E30"/>
    <w:rPr>
      <w:rFonts w:ascii="Times New Roman" w:eastAsia="Times New Roman" w:hAnsi="Times New Roman" w:cs="Times New Roman"/>
      <w:position w:val="-1"/>
      <w:sz w:val="20"/>
      <w:szCs w:val="20"/>
      <w:lang w:val="uk-UA" w:eastAsia="uk-UA"/>
    </w:rPr>
  </w:style>
  <w:style w:type="paragraph" w:styleId="a8">
    <w:name w:val="annotation subject"/>
    <w:basedOn w:val="a6"/>
    <w:next w:val="a6"/>
    <w:link w:val="a9"/>
    <w:uiPriority w:val="99"/>
    <w:semiHidden/>
    <w:unhideWhenUsed/>
    <w:rsid w:val="00354E30"/>
    <w:rPr>
      <w:b/>
      <w:bCs/>
    </w:rPr>
  </w:style>
  <w:style w:type="character" w:customStyle="1" w:styleId="a9">
    <w:name w:val="Тема примечания Знак"/>
    <w:basedOn w:val="a7"/>
    <w:link w:val="a8"/>
    <w:uiPriority w:val="99"/>
    <w:semiHidden/>
    <w:rsid w:val="00354E30"/>
    <w:rPr>
      <w:rFonts w:ascii="Times New Roman" w:eastAsia="Times New Roman" w:hAnsi="Times New Roman" w:cs="Times New Roman"/>
      <w:b/>
      <w:bCs/>
      <w:position w:val="-1"/>
      <w:sz w:val="20"/>
      <w:szCs w:val="20"/>
      <w:lang w:val="uk-UA"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15415</Words>
  <Characters>8788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Користувач Windows</cp:lastModifiedBy>
  <cp:revision>3</cp:revision>
  <dcterms:created xsi:type="dcterms:W3CDTF">2023-08-07T15:07:00Z</dcterms:created>
  <dcterms:modified xsi:type="dcterms:W3CDTF">2023-08-07T15:14:00Z</dcterms:modified>
</cp:coreProperties>
</file>